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3-2025 i Härryd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