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47-2019 i Härry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