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01-2020 i Härry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