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dokument behandlar höga naturvärden i avverkningsanmälan A 43202-2024 i Härryda kommun som inkom 2024-10-02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havstulpanlav (S, T), rostfläck (S, T),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