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dokument behandlar höga naturvärden i avverkningsanmälan A 50508-2025 i Stenungsunds kommun som inkom 2025-10-15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6435864, E 316737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