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som inkom 2025-03-11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6436717, E 319246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vanlig groda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