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Detta dokument behandlar höga naturvärden i avverkningsanmälan A 8576-2023 i Stenungsunds kommun som inkom 2023-02-20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6438317, E 314724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