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5-2024 i Stenung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