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50508-2025 i Stenungsunds kommun</w:t>
      </w:r>
    </w:p>
    <w:p>
      <w:r>
        <w:t>Denna tillsynsbegäran behandlar höga naturvärden i avverkningsanmälan A 50508-2025 i Stenungsunds kommun som inkom 2025-10-15 och omfattar 3,6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50508-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6435864, E 316737 i SWEREF 99 TM.</w:t>
      </w:r>
    </w:p>
    <w:p>
      <w:r>
        <w:t>Inom 8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