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dokument behandlar höga naturvärden i avverkningsanmälan A 6293-2022 i Stenungsunds kommun som inkom 2022-02-08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6433047, E 321981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