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Detta dokument behandlar höga naturvärden i avverkningsanmälan A 6293-2022 i Stenungsunds kommun som inkom 2022-02-08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6433047, E 321981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