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Detta dokument behandlar höga naturvärden i avverkningsanmälan A 17346-2026 i Stenungsunds kommun som inkom 2026-04-07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6447765, E 320703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