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som inkom 2023-09-28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6444544, E 317835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17 naturvårdsarter hittats: goliatmusseron (VU, T), grönfink (VU, §4), dropptaggsvamp (NT, T), duvhök (NT, §4), entita (NT, T, §4), talltita (NT, §4), älg (NT), stor revmossa (S), västlig hakmossa (S), järpe (T, §4), spillkråka (T, §4), grönsiska (§4), kråka (§4), kungsfågel (§4), orre (§4), sångsvan (§4) och huggorm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duvhök (NT, §4), entita (NT, T, §4), talltita (NT, §4), järpe (T, §4), spillkråka (T, §4), grönsiska (§4), kråka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