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dokument behandlar höga naturvärden i avverkningsanmälan A 17346-2026 i Stenungsunds kommun. Denna avverkningsanmälan inkom 2026-04-07 15:38:37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6447765, E 320703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