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3-2022 i Stenung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