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25125-2026 i Stenungsunds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