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grönfink (EN, §4), entita (NT, §4), mindre hackspett (NT, §4), spillkråka (NT, §4), tretåig hackspett (NT, §4), blomkålssvamp (S), guldlockmossa (S), igelkottsröksvamp (S), klibbtickgnagare (S), kungsfågel (§4) och lopplummer (aggregat)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grönfink (EN, §4), entita (NT, §4), mindre hackspett (NT, §4), spillkråka (NT, §4), tretåig hackspett (NT, §4), kungsfågel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