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som inkom 2023-03-29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6458161, E 313150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grönsångare (NT, §4), kambräken (S, T) och purpurmylia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