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som inkom 2024-06-17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6449106, E 293631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