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dvärglin (NT), klofibbla (NT), strandnarv (NT), sylnarv (NT), murgröna (S) och bohusmarrisp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och bohusmarrisp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