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4088-2025 i Sote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