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Detta dokument behandlar höga naturvärden i avverkningsanmälan A 270-2025 i Sotenäs kommun som inkom 2025-01-03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6485564, E 286396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ask (EN), skogsalm (EN)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