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klagomål behandlar höga naturvärden i avverkningsanmälan A 2980-2026 i Sotenäs kommun som inkom 2026-01-16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6479675, E 289862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