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klagomål behandlar höga naturvärden i avverkningsanmälan A 24087-2025 i Sotenäs kommun som inkom 2025-05-18 och omfattar 30,3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6478730, E 286305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