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dokument behandlar höga naturvärden i avverkningsanmälan A 270-2025 i Sotenäs kommun som inkom 2025-01-03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6485564, E 286396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