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som inkom 2024-01-22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6503859, E 317760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