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klagomål behandlar höga naturvärden i avverkningsanmälan A 45160-2024 i Munkedals kommun som inkom 2024-10-10 och omfattar 3,4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6508760, E 308430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