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Detta dokument behandlar höga naturvärden i avverkningsanmälan A 2539-2024 i Munkedals kommun som inkom 2024-01-22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6488562, E 295970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havsörn (§4) och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