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36-2024 i Munkedal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