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dokument behandlar höga naturvärden i avverkningsanmälan A 54814-2023 i Tanums kommun som inkom 2023-11-06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6522833, E 289887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