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som inkom 2025-07-28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2094" cy="5688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220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6512519, E 306435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