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Detta dokument behandlar höga naturvärden i avverkningsanmälan A 57972-2025 i Tanums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6520385, E 305844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