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klagomål behandlar höga naturvärden i avverkningsanmälan A 4208-2025 i Tanums kommun som inkom 2025-01-28 och omfattar 19,3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6508857, E 288545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