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51-2020 i Tanum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