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dokument behandlar höga naturvärden i avverkningsanmälan A 57965-2023 i Tanums kommun. Denna avverkningsanmälan inkom 2023-11-17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