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4208-2025 i Tanums kommun</w:t>
      </w:r>
    </w:p>
    <w:p>
      <w:r>
        <w:t>Denna tillsynsbegäran behandlar höga naturvärden i avverkningsanmälan A 4208-2025 i Tanums kommun som inkom 2025-01-28 och omfattar 19,3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A 4208-2025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6508857, E 288545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