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51995-2021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