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dokument behandlar höga naturvärden i avverkningsanmälan A 18199-2025 i Tanums kommun. Denna avverkningsanmälan inkom 2025-04-14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