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råglosta (EN), slåttergubbe (VU), granspira (NT), slåtterfibbla (NT), svinrot (NT), vårstarr (NT), fläcknycklar (§8) och lopplummer (aggregat)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fläcknycklar (§8) och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