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dokument behandlar höga naturvärden i avverkningsanmälan A 19343-2025 i Tanums kommun. Denna avverkningsanmälan inkom 2025-04-22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