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dokument behandlar höga naturvärden i avverkningsanmälan A 23197-2026 i Tanums kommun. Denna avverkningsanmälan inkom 2026-05-19 20:28:39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