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dokument behandlar höga naturvärden i avverkningsanmälan A 10901-2025 i Tanums kommun som inkom 2025-03-06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blåmossa (S, T), rävticka (S, T), västlig hakmossa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6509912, E 293496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