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Detta dokument behandlar höga naturvärden i avverkningsanmälan A 54814-2023 i Tanums kommun som inkom 2023-11-06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6522833, E 289887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