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Detta dokument behandlar höga naturvärden i avverkningsanmälan A 875-2026 i Tanums kommun som inkom 2026-01-07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6513158, E 290214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8 naturvårdsarter hittats: tornseglare (VU, §4), gulsparv (NT, §4), ladusvala (NT, §4), sädesärla (NT, §4), nattskärra (T, §4), buskskvätta (§4), kråka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gulsparv (NT, §4), ladusvala (NT, §4), sädesärla (NT, §4), nattskärra (T, §4), buskskvätta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