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8060-2021 i Tanums kommun</w:t>
      </w:r>
    </w:p>
    <w:p>
      <w:r>
        <w:t>Detta klagomål behandlar höga naturvärden i samrådsanmälan S 8060-2021 i Tanums kommun som inkom 2021-10-19 och omfattar 17,8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S 8060-2021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6521827, E 280592 i SWEREF 99 TM.</w:t>
      </w:r>
    </w:p>
    <w:p>
      <w:r>
        <w:t>I och inom 18 meter från samrådsanmälan finns fynd av 14 naturvårdsarter, varav 11 är rödlistade, 6 är fridlysta, 4 är typiska (T) och 2 är signalarter (S): ejder (EN, §4), kattmynta (EN, §8), rödsäv (VU), vit kattost (VU), bolmört (NT), entita (NT, T, §4), jungfrulin (NT), mindre hackspett (NT, T, §4), saltstarr (NT), slåtterfibbla (NT, T), svinrot (NT), purpurknipprot (S, §8), stor revmossa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