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avverkningsamälan A 37370-2023 i Tanums kommun. Denna avverkningsanmälan inkom 2023-08-18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råglosta (EN), slåttergubbe (VU), granspira (NT), slåtterfibbla (NT), svinrot (NT), vårstarr (NT), fläcknycklar (§8) och lopplummer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fläcknycklar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