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klagomål behandlar höga naturvärden i avverkningsanmälan A 57965-2023 i Tanums kommun som inkom 2023-11-17 och omfattar 10,0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6524281, E 302094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