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199-2025 i Tanu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