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51995-2021 i Tanums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