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Detta dokument behandlar höga naturvärden i avverkningsanmälan A 875-2026 i Tanums kommun som inkom 2026-01-07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6513158, E 290214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8 naturvårdsarter hittats: tornseglare (VU, §4), gulsparv (NT, §4), ladusvala (NT, §4), sädesärla (NT, §4), nattskärra (T, §4), buskskvätta (§4), kråka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ladusvala (NT, §4), sädesärla (NT, §4), nattskärra (T, §4), buskskvätta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